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DA" w:rsidRPr="00531C29" w:rsidRDefault="00CE1E80" w:rsidP="00CE1E80">
      <w:pPr>
        <w:pStyle w:val="Padro"/>
        <w:spacing w:line="240" w:lineRule="auto"/>
        <w:rPr>
          <w:sz w:val="20"/>
          <w:szCs w:val="20"/>
        </w:rPr>
      </w:pPr>
      <w:r w:rsidRPr="00531C29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33A2A4AA" wp14:editId="0193E7D3">
            <wp:simplePos x="0" y="0"/>
            <wp:positionH relativeFrom="column">
              <wp:posOffset>5234940</wp:posOffset>
            </wp:positionH>
            <wp:positionV relativeFrom="paragraph">
              <wp:posOffset>7620</wp:posOffset>
            </wp:positionV>
            <wp:extent cx="1448243" cy="1297172"/>
            <wp:effectExtent l="19050" t="0" r="0" b="0"/>
            <wp:wrapNone/>
            <wp:docPr id="1" name="Imagem 0" descr="lg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243" cy="1297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49F1F882" wp14:editId="62D7790D">
            <wp:extent cx="931152" cy="1304925"/>
            <wp:effectExtent l="0" t="0" r="0" b="0"/>
            <wp:docPr id="7" name="Imagem 6" descr="12122438_10205390344549615_9002151042404639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12122438_10205390344549615_9002151042404639205_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32" cy="13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UNIVERSIDADE FEDERAL DO CARIRI</w:t>
      </w:r>
    </w:p>
    <w:p w:rsidR="00C348DA" w:rsidRPr="00531C29" w:rsidRDefault="00531C29" w:rsidP="00531C29">
      <w:pPr>
        <w:pStyle w:val="Padro"/>
        <w:spacing w:line="240" w:lineRule="auto"/>
        <w:jc w:val="center"/>
        <w:rPr>
          <w:sz w:val="20"/>
          <w:szCs w:val="20"/>
        </w:rPr>
      </w:pPr>
      <w:r w:rsidRPr="00531C29">
        <w:rPr>
          <w:sz w:val="20"/>
          <w:szCs w:val="20"/>
        </w:rPr>
        <w:t>FACULDADE DE MEDICINA DO CARIRI</w:t>
      </w:r>
    </w:p>
    <w:p w:rsidR="00C348DA" w:rsidRPr="00531C29" w:rsidRDefault="00531C29" w:rsidP="00531C29">
      <w:pPr>
        <w:pStyle w:val="Padro"/>
        <w:spacing w:line="240" w:lineRule="auto"/>
        <w:jc w:val="center"/>
        <w:rPr>
          <w:sz w:val="20"/>
          <w:szCs w:val="20"/>
        </w:rPr>
      </w:pPr>
      <w:r w:rsidRPr="00531C29">
        <w:rPr>
          <w:sz w:val="20"/>
          <w:szCs w:val="20"/>
        </w:rPr>
        <w:t>LIGA CARIRIENSE DE ANATOMIA HUMANA</w:t>
      </w:r>
    </w:p>
    <w:p w:rsidR="00C348DA" w:rsidRPr="00531C29" w:rsidRDefault="00C348DA" w:rsidP="00531C29">
      <w:pPr>
        <w:pStyle w:val="Padro"/>
        <w:spacing w:line="240" w:lineRule="auto"/>
        <w:jc w:val="center"/>
        <w:rPr>
          <w:sz w:val="20"/>
          <w:szCs w:val="20"/>
        </w:rPr>
      </w:pPr>
    </w:p>
    <w:p w:rsidR="00C348DA" w:rsidRPr="00531C29" w:rsidRDefault="00531C29" w:rsidP="00CE1E80">
      <w:pPr>
        <w:pStyle w:val="Padro"/>
        <w:spacing w:line="240" w:lineRule="auto"/>
        <w:jc w:val="center"/>
        <w:rPr>
          <w:sz w:val="20"/>
          <w:szCs w:val="20"/>
        </w:rPr>
      </w:pPr>
      <w:r w:rsidRPr="00531C29">
        <w:rPr>
          <w:sz w:val="20"/>
          <w:szCs w:val="20"/>
        </w:rPr>
        <w:t>PROCESSO DE SELEÇÃO DE MEMBRO EFETIVO DA LICAN</w:t>
      </w:r>
    </w:p>
    <w:p w:rsidR="00531C29" w:rsidRPr="00531C29" w:rsidRDefault="00531C29" w:rsidP="00531C29">
      <w:pPr>
        <w:pStyle w:val="Padro"/>
        <w:spacing w:line="24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</w:p>
    <w:p w:rsidR="00C348DA" w:rsidRPr="00531C29" w:rsidRDefault="00531C29" w:rsidP="00531C29">
      <w:pPr>
        <w:pStyle w:val="Padro"/>
        <w:spacing w:line="240" w:lineRule="auto"/>
        <w:ind w:firstLine="360"/>
        <w:jc w:val="both"/>
        <w:rPr>
          <w:sz w:val="20"/>
          <w:szCs w:val="20"/>
        </w:rPr>
      </w:pPr>
      <w:r w:rsidRPr="00531C29">
        <w:rPr>
          <w:rFonts w:ascii="Arial" w:hAnsi="Arial" w:cs="Arial"/>
          <w:bCs/>
          <w:sz w:val="20"/>
          <w:szCs w:val="20"/>
        </w:rPr>
        <w:t xml:space="preserve">A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LICAN - Liga </w:t>
      </w:r>
      <w:proofErr w:type="spellStart"/>
      <w:r w:rsidRPr="00531C29">
        <w:rPr>
          <w:rFonts w:ascii="Arial" w:hAnsi="Arial" w:cs="Arial"/>
          <w:b/>
          <w:bCs/>
          <w:sz w:val="20"/>
          <w:szCs w:val="20"/>
        </w:rPr>
        <w:t>Caririense</w:t>
      </w:r>
      <w:proofErr w:type="spellEnd"/>
      <w:r w:rsidRPr="00531C29">
        <w:rPr>
          <w:rFonts w:ascii="Arial" w:hAnsi="Arial" w:cs="Arial"/>
          <w:b/>
          <w:bCs/>
          <w:sz w:val="20"/>
          <w:szCs w:val="20"/>
        </w:rPr>
        <w:t xml:space="preserve"> de Anatomia Humana -</w:t>
      </w:r>
      <w:r w:rsidRPr="00531C29">
        <w:rPr>
          <w:rFonts w:ascii="Arial" w:hAnsi="Arial" w:cs="Arial"/>
          <w:bCs/>
          <w:sz w:val="20"/>
          <w:szCs w:val="20"/>
        </w:rPr>
        <w:t xml:space="preserve"> vale-se deste ato oficial para convocar todos os interessados na disciplina de Anatomia Humana a participar do processo seletivo de novos membros efetivos da referida liga. São ofertadas 15 (quinze) vagas de tal cargo aos acadêmicos que cumprirem os pré-requisitos abaixo</w:t>
      </w:r>
      <w:r w:rsidRPr="00531C29">
        <w:rPr>
          <w:rFonts w:ascii="Arial" w:hAnsi="Arial" w:cs="Arial"/>
          <w:sz w:val="20"/>
          <w:szCs w:val="20"/>
        </w:rPr>
        <w:t>:</w:t>
      </w:r>
    </w:p>
    <w:p w:rsidR="00C348DA" w:rsidRPr="00531C29" w:rsidRDefault="00531C29" w:rsidP="00531C29">
      <w:pPr>
        <w:pStyle w:val="Padr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• Estar matriculado na Faculdade de Medicina do Cariri – UFC</w:t>
      </w:r>
      <w:r w:rsidR="00CE1E80">
        <w:rPr>
          <w:rFonts w:ascii="Arial" w:hAnsi="Arial" w:cs="Arial"/>
          <w:sz w:val="20"/>
          <w:szCs w:val="20"/>
        </w:rPr>
        <w:t>A</w:t>
      </w:r>
      <w:r w:rsidRPr="00531C29">
        <w:rPr>
          <w:rFonts w:ascii="Arial" w:hAnsi="Arial" w:cs="Arial"/>
          <w:sz w:val="20"/>
          <w:szCs w:val="20"/>
        </w:rPr>
        <w:t>;</w:t>
      </w:r>
    </w:p>
    <w:p w:rsidR="00C348DA" w:rsidRPr="00531C29" w:rsidRDefault="00531C29" w:rsidP="00531C29">
      <w:pPr>
        <w:pStyle w:val="Padr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• Ter cursado ou estar cursando módulo de Sistema Locomotor.</w:t>
      </w:r>
    </w:p>
    <w:p w:rsidR="00C348DA" w:rsidRPr="00531C29" w:rsidRDefault="00531C29" w:rsidP="00531C29">
      <w:pPr>
        <w:pStyle w:val="Padro"/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b/>
          <w:bCs/>
          <w:sz w:val="20"/>
          <w:szCs w:val="20"/>
        </w:rPr>
        <w:t>1. Inscrições: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Período: </w:t>
      </w:r>
      <w:r w:rsidR="00422AAB">
        <w:rPr>
          <w:rFonts w:ascii="Arial" w:hAnsi="Arial" w:cs="Arial"/>
          <w:sz w:val="20"/>
          <w:szCs w:val="20"/>
        </w:rPr>
        <w:t>16/12/2015 – 05/01/2016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="00422AAB" w:rsidRPr="00422AAB">
        <w:rPr>
          <w:rFonts w:ascii="Arial" w:hAnsi="Arial" w:cs="Arial"/>
          <w:b/>
          <w:bCs/>
          <w:sz w:val="22"/>
          <w:szCs w:val="20"/>
        </w:rPr>
        <w:t xml:space="preserve">INSCRIÇÕES GRATUÍTAS! 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Documentos necessários: — </w:t>
      </w:r>
      <w:r w:rsidRPr="00531C29">
        <w:rPr>
          <w:rFonts w:ascii="Arial" w:hAnsi="Arial" w:cs="Arial"/>
          <w:i/>
          <w:sz w:val="20"/>
          <w:szCs w:val="20"/>
        </w:rPr>
        <w:t>Histórico Acadêmico</w:t>
      </w:r>
      <w:r w:rsidRPr="00531C29">
        <w:rPr>
          <w:rFonts w:ascii="Arial" w:hAnsi="Arial" w:cs="Arial"/>
          <w:sz w:val="20"/>
          <w:szCs w:val="20"/>
        </w:rPr>
        <w:t xml:space="preserve"> (extraído do SIGAA).</w:t>
      </w:r>
    </w:p>
    <w:p w:rsidR="00C348DA" w:rsidRPr="00531C29" w:rsidRDefault="00531C29" w:rsidP="00531C29">
      <w:pPr>
        <w:pStyle w:val="Padro"/>
        <w:spacing w:line="240" w:lineRule="auto"/>
        <w:ind w:left="720" w:hanging="360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sz w:val="20"/>
          <w:szCs w:val="20"/>
        </w:rPr>
        <w:tab/>
      </w:r>
      <w:r w:rsidRPr="00531C29">
        <w:rPr>
          <w:rFonts w:ascii="Arial" w:hAnsi="Arial" w:cs="Arial"/>
          <w:sz w:val="20"/>
          <w:szCs w:val="20"/>
        </w:rPr>
        <w:tab/>
      </w:r>
      <w:r w:rsidRPr="00531C29">
        <w:rPr>
          <w:rFonts w:ascii="Arial" w:hAnsi="Arial" w:cs="Arial"/>
          <w:sz w:val="20"/>
          <w:szCs w:val="20"/>
        </w:rPr>
        <w:tab/>
        <w:t xml:space="preserve">        </w:t>
      </w:r>
      <w:r w:rsidRPr="00531C29">
        <w:rPr>
          <w:rFonts w:ascii="Arial" w:hAnsi="Arial" w:cs="Arial"/>
          <w:sz w:val="20"/>
          <w:szCs w:val="20"/>
        </w:rPr>
        <w:tab/>
        <w:t xml:space="preserve"> </w:t>
      </w:r>
      <w:r w:rsidR="00CE1E80">
        <w:rPr>
          <w:rFonts w:ascii="Arial" w:hAnsi="Arial" w:cs="Arial"/>
          <w:sz w:val="20"/>
          <w:szCs w:val="20"/>
        </w:rPr>
        <w:t xml:space="preserve">       </w:t>
      </w:r>
      <w:r w:rsidRPr="00531C29">
        <w:rPr>
          <w:rFonts w:ascii="Arial" w:hAnsi="Arial" w:cs="Arial"/>
          <w:sz w:val="20"/>
          <w:szCs w:val="20"/>
        </w:rPr>
        <w:t xml:space="preserve"> — </w:t>
      </w:r>
      <w:r w:rsidRPr="00531C29">
        <w:rPr>
          <w:rFonts w:ascii="Arial" w:hAnsi="Arial" w:cs="Arial"/>
          <w:i/>
          <w:sz w:val="20"/>
          <w:szCs w:val="20"/>
        </w:rPr>
        <w:t>Ficha de inscrição devidamente preenchida</w:t>
      </w:r>
      <w:r w:rsidRPr="00531C29">
        <w:rPr>
          <w:rFonts w:ascii="Arial" w:hAnsi="Arial" w:cs="Arial"/>
          <w:sz w:val="20"/>
          <w:szCs w:val="20"/>
        </w:rPr>
        <w:t>.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Horário: </w:t>
      </w:r>
      <w:r w:rsidRPr="00531C29">
        <w:rPr>
          <w:rFonts w:ascii="Arial" w:hAnsi="Arial" w:cs="Arial"/>
          <w:sz w:val="20"/>
          <w:szCs w:val="20"/>
        </w:rPr>
        <w:t>Das 8h às 17h.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Local: </w:t>
      </w:r>
      <w:r w:rsidRPr="00531C29">
        <w:rPr>
          <w:rFonts w:ascii="Arial" w:hAnsi="Arial" w:cs="Arial"/>
          <w:sz w:val="20"/>
          <w:szCs w:val="20"/>
        </w:rPr>
        <w:t>Biblioteca da F</w:t>
      </w:r>
      <w:r w:rsidR="00422AAB">
        <w:rPr>
          <w:rFonts w:ascii="Arial" w:hAnsi="Arial" w:cs="Arial"/>
          <w:sz w:val="20"/>
          <w:szCs w:val="20"/>
        </w:rPr>
        <w:t>aculdade de Medicina do Cariri.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 </w:t>
      </w:r>
      <w:r w:rsidRPr="00531C29">
        <w:rPr>
          <w:rFonts w:ascii="Arial" w:hAnsi="Arial" w:cs="Arial"/>
          <w:b/>
          <w:bCs/>
          <w:sz w:val="20"/>
          <w:szCs w:val="20"/>
        </w:rPr>
        <w:t xml:space="preserve">Informações: </w:t>
      </w:r>
      <w:r w:rsidR="00CE1E80">
        <w:rPr>
          <w:rFonts w:ascii="Arial" w:hAnsi="Arial" w:cs="Arial"/>
          <w:sz w:val="20"/>
          <w:szCs w:val="20"/>
        </w:rPr>
        <w:t>(88) 998318933 – Bruno Ferreira; (85) 997156265 – Catarina Távora; (88) 996255756</w:t>
      </w:r>
      <w:r w:rsidR="00C82091">
        <w:rPr>
          <w:rFonts w:ascii="Arial" w:hAnsi="Arial" w:cs="Arial"/>
          <w:sz w:val="20"/>
          <w:szCs w:val="20"/>
        </w:rPr>
        <w:t xml:space="preserve"> – Max Ventura </w:t>
      </w:r>
    </w:p>
    <w:p w:rsidR="00C348DA" w:rsidRPr="00531C29" w:rsidRDefault="00531C29" w:rsidP="00531C29">
      <w:pPr>
        <w:pStyle w:val="Padr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b/>
          <w:bCs/>
          <w:sz w:val="20"/>
          <w:szCs w:val="20"/>
        </w:rPr>
        <w:t xml:space="preserve"> E-mail</w:t>
      </w:r>
      <w:r w:rsidRPr="00531C29">
        <w:rPr>
          <w:rFonts w:ascii="Arial" w:hAnsi="Arial" w:cs="Arial"/>
          <w:sz w:val="20"/>
          <w:szCs w:val="20"/>
        </w:rPr>
        <w:t xml:space="preserve">: lican.ufc@gmail.com </w:t>
      </w:r>
    </w:p>
    <w:p w:rsidR="00C348DA" w:rsidRPr="00531C29" w:rsidRDefault="00531C29" w:rsidP="00531C29">
      <w:pPr>
        <w:pStyle w:val="Padro"/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b/>
          <w:bCs/>
          <w:sz w:val="20"/>
          <w:szCs w:val="20"/>
        </w:rPr>
        <w:t xml:space="preserve">2. Processo Seletivo: </w:t>
      </w:r>
    </w:p>
    <w:p w:rsidR="00C348DA" w:rsidRPr="00531C29" w:rsidRDefault="00531C29" w:rsidP="00531C29">
      <w:pPr>
        <w:pStyle w:val="Padro"/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O Processo Seletivo será realizado conforme as especificações abaixo: 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A </w:t>
      </w:r>
      <w:r w:rsidRPr="00531C29">
        <w:rPr>
          <w:rFonts w:ascii="Arial" w:hAnsi="Arial" w:cs="Arial"/>
          <w:i/>
          <w:sz w:val="20"/>
          <w:szCs w:val="20"/>
        </w:rPr>
        <w:t>prova objetiva</w:t>
      </w:r>
      <w:r w:rsidRPr="00531C29">
        <w:rPr>
          <w:rFonts w:ascii="Arial" w:hAnsi="Arial" w:cs="Arial"/>
          <w:sz w:val="20"/>
          <w:szCs w:val="20"/>
        </w:rPr>
        <w:t xml:space="preserve"> conterá 30 questões de múltipla escolha;</w:t>
      </w:r>
    </w:p>
    <w:p w:rsidR="00C348DA" w:rsidRPr="00531C29" w:rsidRDefault="00422AAB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data e o horário: 06/01/2016, às 12:00</w:t>
      </w:r>
      <w:r w:rsidR="00531C29" w:rsidRPr="00531C29">
        <w:rPr>
          <w:rFonts w:ascii="Arial" w:hAnsi="Arial" w:cs="Arial"/>
          <w:sz w:val="20"/>
          <w:szCs w:val="20"/>
        </w:rPr>
        <w:t>, na Faculdade de Medicina do Cariri – UFC</w:t>
      </w:r>
      <w:r w:rsidR="00C82091">
        <w:rPr>
          <w:rFonts w:ascii="Arial" w:hAnsi="Arial" w:cs="Arial"/>
          <w:sz w:val="20"/>
          <w:szCs w:val="20"/>
        </w:rPr>
        <w:t>A</w:t>
      </w:r>
      <w:r w:rsidR="00531C29" w:rsidRPr="00531C29">
        <w:rPr>
          <w:rFonts w:ascii="Arial" w:hAnsi="Arial" w:cs="Arial"/>
          <w:sz w:val="20"/>
          <w:szCs w:val="20"/>
        </w:rPr>
        <w:t>, em Barbalha;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lastRenderedPageBreak/>
        <w:t xml:space="preserve">A </w:t>
      </w:r>
      <w:r w:rsidRPr="00531C29">
        <w:rPr>
          <w:rFonts w:ascii="Arial" w:hAnsi="Arial" w:cs="Arial"/>
          <w:i/>
          <w:sz w:val="20"/>
          <w:szCs w:val="20"/>
        </w:rPr>
        <w:t>prova prática</w:t>
      </w:r>
      <w:r w:rsidRPr="00531C29">
        <w:rPr>
          <w:rFonts w:ascii="Arial" w:hAnsi="Arial" w:cs="Arial"/>
          <w:sz w:val="20"/>
          <w:szCs w:val="20"/>
        </w:rPr>
        <w:t xml:space="preserve"> é composta de 10 questões relacionadas à indicação de agulhas nas peças anatômicas (de forma análoga às provas práticas da disciplina de Anatomia);</w:t>
      </w:r>
    </w:p>
    <w:p w:rsidR="00C348DA" w:rsidRPr="00531C29" w:rsidRDefault="00531C29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A data </w:t>
      </w:r>
      <w:r w:rsidR="00422AAB">
        <w:rPr>
          <w:rFonts w:ascii="Arial" w:hAnsi="Arial" w:cs="Arial"/>
          <w:sz w:val="20"/>
          <w:szCs w:val="20"/>
        </w:rPr>
        <w:t>e o horário: 06/01/2016, às 18:00</w:t>
      </w:r>
      <w:r w:rsidRPr="00531C29">
        <w:rPr>
          <w:rFonts w:ascii="Arial" w:hAnsi="Arial" w:cs="Arial"/>
          <w:sz w:val="20"/>
          <w:szCs w:val="20"/>
        </w:rPr>
        <w:t>, no Laboratório de Anatomia da Faculdade de Medicina do Cariri – UFC</w:t>
      </w:r>
      <w:r w:rsidR="00C82091">
        <w:rPr>
          <w:rFonts w:ascii="Arial" w:hAnsi="Arial" w:cs="Arial"/>
          <w:sz w:val="20"/>
          <w:szCs w:val="20"/>
        </w:rPr>
        <w:t>A</w:t>
      </w:r>
      <w:r w:rsidRPr="00531C29">
        <w:rPr>
          <w:rFonts w:ascii="Arial" w:hAnsi="Arial" w:cs="Arial"/>
          <w:sz w:val="20"/>
          <w:szCs w:val="20"/>
        </w:rPr>
        <w:t>.</w:t>
      </w:r>
    </w:p>
    <w:p w:rsidR="00C348DA" w:rsidRPr="00531C29" w:rsidRDefault="00531C29" w:rsidP="00531C29">
      <w:pPr>
        <w:pStyle w:val="Padro"/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b/>
          <w:bCs/>
          <w:sz w:val="20"/>
          <w:szCs w:val="20"/>
        </w:rPr>
        <w:t>3. Classificação: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A classificação será feita com base na ordem decrescente da pontuação obtida pelos candidatos nas provas teórica e prática.</w:t>
      </w:r>
    </w:p>
    <w:p w:rsidR="00C348DA" w:rsidRPr="00531C29" w:rsidRDefault="00C82091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02 (dois</w:t>
      </w:r>
      <w:r w:rsidR="00531C29" w:rsidRPr="00531C29">
        <w:rPr>
          <w:rFonts w:ascii="Arial" w:hAnsi="Arial" w:cs="Arial"/>
          <w:sz w:val="20"/>
          <w:szCs w:val="20"/>
        </w:rPr>
        <w:t>) primeiros luga</w:t>
      </w:r>
      <w:r>
        <w:rPr>
          <w:rFonts w:ascii="Arial" w:hAnsi="Arial" w:cs="Arial"/>
          <w:sz w:val="20"/>
          <w:szCs w:val="20"/>
        </w:rPr>
        <w:t>res na classificação geral serão pre</w:t>
      </w:r>
      <w:r w:rsidR="00422AAB">
        <w:rPr>
          <w:rFonts w:ascii="Arial" w:hAnsi="Arial" w:cs="Arial"/>
          <w:sz w:val="20"/>
          <w:szCs w:val="20"/>
        </w:rPr>
        <w:t>miados com as apostilas do</w:t>
      </w:r>
      <w:r>
        <w:rPr>
          <w:rFonts w:ascii="Arial" w:hAnsi="Arial" w:cs="Arial"/>
          <w:sz w:val="20"/>
          <w:szCs w:val="20"/>
        </w:rPr>
        <w:t xml:space="preserve"> VIII Curso de Anatomia Sistêmica realizado pela LICAN. </w:t>
      </w:r>
    </w:p>
    <w:p w:rsidR="00C348DA" w:rsidRPr="00531C29" w:rsidRDefault="00531C29" w:rsidP="00531C29">
      <w:pPr>
        <w:pStyle w:val="Padro"/>
        <w:spacing w:line="240" w:lineRule="auto"/>
        <w:rPr>
          <w:sz w:val="20"/>
          <w:szCs w:val="20"/>
        </w:rPr>
      </w:pPr>
      <w:r w:rsidRPr="00531C29">
        <w:rPr>
          <w:rFonts w:ascii="Arial" w:hAnsi="Arial" w:cs="Arial"/>
          <w:b/>
          <w:bCs/>
          <w:sz w:val="20"/>
          <w:szCs w:val="20"/>
        </w:rPr>
        <w:t xml:space="preserve">4. Informações gerais e critérios a serem avaliados: 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A prova objetiva contém 30 (trinta) questões de múltipla escolha (A, B, C, D, E), de modo que cada questão apresenta apenas uma opção correta;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Todas as questões das provas objetiva e prática foram elaboradas pelos membros efetivos da LICAN, bem como pela Comissão Organizadora do Processo Seletivo;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Os assuntos abordados pelas provas teórica e prática serão:</w:t>
      </w:r>
    </w:p>
    <w:p w:rsidR="00C348DA" w:rsidRPr="00531C29" w:rsidRDefault="00C82091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Anatomia do Sistema M</w:t>
      </w:r>
      <w:r w:rsidR="00531C29" w:rsidRPr="00531C29">
        <w:rPr>
          <w:rFonts w:ascii="Arial" w:hAnsi="Arial" w:cs="Arial"/>
          <w:i/>
          <w:sz w:val="20"/>
          <w:szCs w:val="20"/>
        </w:rPr>
        <w:t>uscular</w:t>
      </w:r>
    </w:p>
    <w:p w:rsidR="00C348DA" w:rsidRPr="00C82091" w:rsidRDefault="00C82091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Anatomia do Sistema E</w:t>
      </w:r>
      <w:r w:rsidR="00531C29" w:rsidRPr="00531C29">
        <w:rPr>
          <w:rFonts w:ascii="Arial" w:hAnsi="Arial" w:cs="Arial"/>
          <w:i/>
          <w:sz w:val="20"/>
          <w:szCs w:val="20"/>
        </w:rPr>
        <w:t>squelético</w:t>
      </w:r>
    </w:p>
    <w:p w:rsidR="00C82091" w:rsidRPr="00C82091" w:rsidRDefault="00C82091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Anatomia do Sistema Nervoso </w:t>
      </w:r>
    </w:p>
    <w:p w:rsidR="00C82091" w:rsidRPr="00531C29" w:rsidRDefault="00C82091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Anatomia do Aparelho Cardiovascular 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As questões da prova teórica terão peso 1, enquanto as questões da prática terão peso 2, resultando em 30 pontos da prova teórica e 20 pontos</w:t>
      </w:r>
      <w:r w:rsidR="00C82091">
        <w:rPr>
          <w:rFonts w:ascii="Arial" w:hAnsi="Arial" w:cs="Arial"/>
          <w:sz w:val="20"/>
          <w:szCs w:val="20"/>
        </w:rPr>
        <w:t xml:space="preserve"> da prova prática, em um total </w:t>
      </w:r>
      <w:r w:rsidRPr="00531C29">
        <w:rPr>
          <w:rFonts w:ascii="Arial" w:hAnsi="Arial" w:cs="Arial"/>
          <w:sz w:val="20"/>
          <w:szCs w:val="20"/>
        </w:rPr>
        <w:t>de 50 pontos.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Cada candidato terá, no máximo, 120 minutos para responder a prova teórica; admitir-se-á, tolerantemente, atraso de 15 (quinze) minutos após o início da prova, sem que o atrasado tenha reajuste de tempo de prova, ou seja, este não disporá de tempo extra por conta do atraso;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O candidato que obtiver pontuação inferior a 25% das questões, em qualquer das duas provas (teórica ou prática), estará automaticamente desclassificado;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Os critérios de desempate são, nesta ordem:</w:t>
      </w:r>
    </w:p>
    <w:p w:rsidR="00C348DA" w:rsidRPr="00531C29" w:rsidRDefault="00531C29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1.º) A nota referente ao módulo de aparelho locomotor, presente no Histórico Acadêmico do candidato;</w:t>
      </w:r>
    </w:p>
    <w:p w:rsidR="00C348DA" w:rsidRPr="00531C29" w:rsidRDefault="00531C29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2.º) Será classificado o candidato que estiver em semestre mais adiantado;</w:t>
      </w:r>
    </w:p>
    <w:p w:rsidR="00C348DA" w:rsidRPr="00531C29" w:rsidRDefault="00531C29" w:rsidP="00531C29">
      <w:pPr>
        <w:pStyle w:val="Padro"/>
        <w:numPr>
          <w:ilvl w:val="1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3.º) Será classificado o candidato que tiver mais idade.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A divulgação do resultado do P</w:t>
      </w:r>
      <w:r w:rsidR="00C82091">
        <w:rPr>
          <w:rFonts w:ascii="Arial" w:hAnsi="Arial" w:cs="Arial"/>
          <w:sz w:val="20"/>
          <w:szCs w:val="20"/>
        </w:rPr>
        <w:t>r</w:t>
      </w:r>
      <w:r w:rsidR="00422AAB">
        <w:rPr>
          <w:rFonts w:ascii="Arial" w:hAnsi="Arial" w:cs="Arial"/>
          <w:sz w:val="20"/>
          <w:szCs w:val="20"/>
        </w:rPr>
        <w:t xml:space="preserve">ocesso Seletivo ocorrerá até o dia 08/01/2015 </w:t>
      </w:r>
      <w:r w:rsidRPr="00531C29">
        <w:rPr>
          <w:rFonts w:ascii="Arial" w:hAnsi="Arial" w:cs="Arial"/>
          <w:sz w:val="20"/>
          <w:szCs w:val="20"/>
        </w:rPr>
        <w:t xml:space="preserve">através de </w:t>
      </w:r>
      <w:r w:rsidRPr="00531C29">
        <w:rPr>
          <w:rFonts w:ascii="Arial" w:hAnsi="Arial" w:cs="Arial"/>
          <w:i/>
          <w:sz w:val="20"/>
          <w:szCs w:val="20"/>
        </w:rPr>
        <w:t>e-mails</w:t>
      </w:r>
      <w:r w:rsidRPr="00531C29">
        <w:rPr>
          <w:rFonts w:ascii="Arial" w:hAnsi="Arial" w:cs="Arial"/>
          <w:sz w:val="20"/>
          <w:szCs w:val="20"/>
        </w:rPr>
        <w:t xml:space="preserve"> individuais, do grupo de </w:t>
      </w:r>
      <w:r w:rsidRPr="00531C29">
        <w:rPr>
          <w:rFonts w:ascii="Arial" w:hAnsi="Arial" w:cs="Arial"/>
          <w:i/>
          <w:iCs/>
          <w:sz w:val="20"/>
          <w:szCs w:val="20"/>
        </w:rPr>
        <w:t>e-mails</w:t>
      </w:r>
      <w:r w:rsidR="00422AAB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422AAB">
        <w:rPr>
          <w:rFonts w:ascii="Arial" w:hAnsi="Arial" w:cs="Arial"/>
          <w:sz w:val="20"/>
          <w:szCs w:val="20"/>
        </w:rPr>
        <w:t>Famed</w:t>
      </w:r>
      <w:proofErr w:type="spellEnd"/>
      <w:r w:rsidR="00422AAB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="00422AAB">
        <w:rPr>
          <w:rFonts w:ascii="Arial" w:hAnsi="Arial" w:cs="Arial"/>
          <w:sz w:val="20"/>
          <w:szCs w:val="20"/>
        </w:rPr>
        <w:t>F</w:t>
      </w:r>
      <w:r w:rsidRPr="00531C29">
        <w:rPr>
          <w:rFonts w:ascii="Arial" w:hAnsi="Arial" w:cs="Arial"/>
          <w:sz w:val="20"/>
          <w:szCs w:val="20"/>
        </w:rPr>
        <w:t>acebook</w:t>
      </w:r>
      <w:proofErr w:type="spellEnd"/>
      <w:r w:rsidRPr="00531C29">
        <w:rPr>
          <w:rFonts w:ascii="Arial" w:hAnsi="Arial" w:cs="Arial"/>
          <w:sz w:val="20"/>
          <w:szCs w:val="20"/>
        </w:rPr>
        <w:t xml:space="preserve"> e do mural da Biblioteca da Faculdade de Medicina do Cariri – UFC;</w:t>
      </w:r>
    </w:p>
    <w:p w:rsidR="00C348DA" w:rsidRPr="00531C29" w:rsidRDefault="00531C29" w:rsidP="00531C29">
      <w:pPr>
        <w:pStyle w:val="Padr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 xml:space="preserve">É importante salientar que nos </w:t>
      </w:r>
      <w:r w:rsidRPr="00531C29">
        <w:rPr>
          <w:rFonts w:ascii="Arial" w:hAnsi="Arial" w:cs="Arial"/>
          <w:i/>
          <w:sz w:val="20"/>
          <w:szCs w:val="20"/>
        </w:rPr>
        <w:t>e-mails</w:t>
      </w:r>
      <w:r w:rsidRPr="00531C29">
        <w:rPr>
          <w:rFonts w:ascii="Arial" w:hAnsi="Arial" w:cs="Arial"/>
          <w:sz w:val="20"/>
          <w:szCs w:val="20"/>
        </w:rPr>
        <w:t xml:space="preserve"> individuais constará a ordem de classificação individual, bem como a lista de classificados em ordem alfabética.  </w:t>
      </w:r>
    </w:p>
    <w:p w:rsidR="00C348DA" w:rsidRPr="00531C29" w:rsidRDefault="00422AAB" w:rsidP="00531C29">
      <w:pPr>
        <w:pStyle w:val="Padro"/>
        <w:spacing w:line="24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Barbalha, 16</w:t>
      </w:r>
      <w:bookmarkStart w:id="0" w:name="_GoBack"/>
      <w:bookmarkEnd w:id="0"/>
      <w:r w:rsidR="00C82091">
        <w:rPr>
          <w:rFonts w:ascii="Arial" w:hAnsi="Arial" w:cs="Arial"/>
          <w:sz w:val="20"/>
          <w:szCs w:val="20"/>
        </w:rPr>
        <w:t xml:space="preserve"> de Dezembro de 2015</w:t>
      </w:r>
      <w:r w:rsidR="00531C29" w:rsidRPr="00531C29">
        <w:rPr>
          <w:rFonts w:ascii="Arial" w:hAnsi="Arial" w:cs="Arial"/>
          <w:sz w:val="20"/>
          <w:szCs w:val="20"/>
        </w:rPr>
        <w:t>.</w:t>
      </w:r>
    </w:p>
    <w:p w:rsidR="00C348DA" w:rsidRPr="00531C29" w:rsidRDefault="00C348DA" w:rsidP="00531C29">
      <w:pPr>
        <w:pStyle w:val="Padro"/>
        <w:spacing w:line="240" w:lineRule="auto"/>
        <w:jc w:val="right"/>
        <w:rPr>
          <w:sz w:val="20"/>
          <w:szCs w:val="20"/>
        </w:rPr>
      </w:pPr>
    </w:p>
    <w:p w:rsidR="00C348DA" w:rsidRPr="00531C29" w:rsidRDefault="00531C29" w:rsidP="00531C29">
      <w:pPr>
        <w:pStyle w:val="Padro"/>
        <w:spacing w:line="240" w:lineRule="auto"/>
        <w:jc w:val="right"/>
        <w:rPr>
          <w:sz w:val="20"/>
          <w:szCs w:val="20"/>
        </w:rPr>
      </w:pPr>
      <w:r w:rsidRPr="00531C29">
        <w:rPr>
          <w:rFonts w:ascii="Arial" w:hAnsi="Arial" w:cs="Arial"/>
          <w:sz w:val="20"/>
          <w:szCs w:val="20"/>
        </w:rPr>
        <w:t>Comissão Organizadora do Processo Seletivo da LICAN</w:t>
      </w:r>
    </w:p>
    <w:sectPr w:rsidR="00C348DA" w:rsidRPr="00531C29" w:rsidSect="00C348DA">
      <w:pgSz w:w="12240" w:h="15840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482"/>
    <w:multiLevelType w:val="multilevel"/>
    <w:tmpl w:val="C066B6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BD06247"/>
    <w:multiLevelType w:val="multilevel"/>
    <w:tmpl w:val="1EA0676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438E68E3"/>
    <w:multiLevelType w:val="multilevel"/>
    <w:tmpl w:val="3E62C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37B7C"/>
    <w:multiLevelType w:val="multilevel"/>
    <w:tmpl w:val="0F92B47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48DA"/>
    <w:rsid w:val="00422AAB"/>
    <w:rsid w:val="00531C29"/>
    <w:rsid w:val="00C348DA"/>
    <w:rsid w:val="00C82091"/>
    <w:rsid w:val="00C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33F49-39EB-48A2-B716-C0545D9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348DA"/>
    <w:pPr>
      <w:suppressAutoHyphens/>
    </w:pPr>
    <w:rPr>
      <w:rFonts w:ascii="Arial Black" w:eastAsia="Calibri" w:hAnsi="Arial Black" w:cs="Arial Black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rsid w:val="00C348D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C348DA"/>
    <w:rPr>
      <w:color w:val="0000FF"/>
      <w:u w:val="single"/>
      <w:lang w:val="pt-BR" w:eastAsia="pt-BR" w:bidi="pt-BR"/>
    </w:rPr>
  </w:style>
  <w:style w:type="character" w:styleId="HiperlinkVisitado">
    <w:name w:val="FollowedHyperlink"/>
    <w:basedOn w:val="Fontepargpadro"/>
    <w:rsid w:val="00C348DA"/>
    <w:rPr>
      <w:color w:val="800080"/>
      <w:u w:val="single"/>
    </w:rPr>
  </w:style>
  <w:style w:type="character" w:customStyle="1" w:styleId="ListLabel1">
    <w:name w:val="ListLabel 1"/>
    <w:rsid w:val="00C348DA"/>
    <w:rPr>
      <w:rFonts w:cs="Courier New"/>
    </w:rPr>
  </w:style>
  <w:style w:type="character" w:customStyle="1" w:styleId="Marcas">
    <w:name w:val="Marcas"/>
    <w:rsid w:val="00C348DA"/>
    <w:rPr>
      <w:rFonts w:ascii="OpenSymbol" w:eastAsia="OpenSymbol" w:hAnsi="OpenSymbol" w:cs="OpenSymbol"/>
    </w:rPr>
  </w:style>
  <w:style w:type="character" w:customStyle="1" w:styleId="ListLabel2">
    <w:name w:val="ListLabel 2"/>
    <w:rsid w:val="00C348DA"/>
    <w:rPr>
      <w:rFonts w:cs="Symbol"/>
    </w:rPr>
  </w:style>
  <w:style w:type="character" w:customStyle="1" w:styleId="ListLabel3">
    <w:name w:val="ListLabel 3"/>
    <w:rsid w:val="00C348DA"/>
    <w:rPr>
      <w:rFonts w:cs="Courier New"/>
    </w:rPr>
  </w:style>
  <w:style w:type="character" w:customStyle="1" w:styleId="ListLabel4">
    <w:name w:val="ListLabel 4"/>
    <w:rsid w:val="00C348DA"/>
    <w:rPr>
      <w:rFonts w:cs="Wingdings"/>
    </w:rPr>
  </w:style>
  <w:style w:type="character" w:customStyle="1" w:styleId="ListLabel5">
    <w:name w:val="ListLabel 5"/>
    <w:rsid w:val="00C348DA"/>
    <w:rPr>
      <w:rFonts w:cs="Symbol"/>
    </w:rPr>
  </w:style>
  <w:style w:type="character" w:customStyle="1" w:styleId="ListLabel6">
    <w:name w:val="ListLabel 6"/>
    <w:rsid w:val="00C348DA"/>
    <w:rPr>
      <w:rFonts w:cs="Courier New"/>
    </w:rPr>
  </w:style>
  <w:style w:type="character" w:customStyle="1" w:styleId="ListLabel7">
    <w:name w:val="ListLabel 7"/>
    <w:rsid w:val="00C348DA"/>
    <w:rPr>
      <w:rFonts w:cs="Wingdings"/>
    </w:rPr>
  </w:style>
  <w:style w:type="paragraph" w:styleId="Ttulo">
    <w:name w:val="Title"/>
    <w:basedOn w:val="Padro"/>
    <w:next w:val="Corpodetexto"/>
    <w:rsid w:val="00C348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Padro"/>
    <w:rsid w:val="00C348DA"/>
    <w:pPr>
      <w:spacing w:after="120"/>
    </w:pPr>
  </w:style>
  <w:style w:type="paragraph" w:styleId="Lista">
    <w:name w:val="List"/>
    <w:basedOn w:val="Corpodetexto"/>
    <w:rsid w:val="00C348DA"/>
    <w:rPr>
      <w:rFonts w:cs="Mangal"/>
    </w:rPr>
  </w:style>
  <w:style w:type="paragraph" w:styleId="Legenda">
    <w:name w:val="caption"/>
    <w:basedOn w:val="Padro"/>
    <w:rsid w:val="00C348D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C348DA"/>
    <w:pPr>
      <w:suppressLineNumbers/>
    </w:pPr>
    <w:rPr>
      <w:rFonts w:cs="Mangal"/>
    </w:rPr>
  </w:style>
  <w:style w:type="paragraph" w:styleId="Textodebalo">
    <w:name w:val="Balloon Text"/>
    <w:basedOn w:val="Padro"/>
    <w:rsid w:val="00C348D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Ferreira</dc:creator>
  <cp:lastModifiedBy>Bruno</cp:lastModifiedBy>
  <cp:revision>6</cp:revision>
  <dcterms:created xsi:type="dcterms:W3CDTF">2011-10-01T14:37:00Z</dcterms:created>
  <dcterms:modified xsi:type="dcterms:W3CDTF">2015-12-16T12:24:00Z</dcterms:modified>
</cp:coreProperties>
</file>